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1E69A" w14:textId="77777777" w:rsidR="008F5496" w:rsidRPr="00181081" w:rsidRDefault="00000000">
      <w:pPr>
        <w:spacing w:line="560" w:lineRule="exact"/>
        <w:jc w:val="center"/>
        <w:rPr>
          <w:rFonts w:ascii="黑体" w:eastAsia="黑体" w:hAnsi="黑体" w:cs="国标小标宋" w:hint="eastAsia"/>
          <w:bCs/>
          <w:sz w:val="36"/>
          <w:szCs w:val="36"/>
        </w:rPr>
      </w:pPr>
      <w:r w:rsidRPr="00181081">
        <w:rPr>
          <w:rFonts w:ascii="黑体" w:eastAsia="黑体" w:hAnsi="黑体" w:cs="国标小标宋" w:hint="eastAsia"/>
          <w:bCs/>
          <w:sz w:val="36"/>
          <w:szCs w:val="36"/>
        </w:rPr>
        <w:t>吉首大学商学院就业创业教研室责任制度</w:t>
      </w:r>
    </w:p>
    <w:p w14:paraId="51A28A02" w14:textId="77777777" w:rsidR="008F5496" w:rsidRDefault="008F5496">
      <w:pPr>
        <w:spacing w:line="560" w:lineRule="exact"/>
        <w:jc w:val="center"/>
        <w:rPr>
          <w:rFonts w:ascii="CESI宋体-GB13000" w:eastAsia="CESI宋体-GB13000" w:hAnsi="CESI宋体-GB13000" w:cs="CESI宋体-GB13000" w:hint="eastAsia"/>
          <w:sz w:val="32"/>
          <w:szCs w:val="32"/>
        </w:rPr>
      </w:pPr>
    </w:p>
    <w:p w14:paraId="1DA5417D" w14:textId="77777777" w:rsidR="008F5496" w:rsidRPr="00181081" w:rsidRDefault="00000000">
      <w:pPr>
        <w:spacing w:line="560" w:lineRule="exact"/>
        <w:ind w:firstLineChars="200" w:firstLine="640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 xml:space="preserve">一、认真贯彻教育部及上级有关部门的方针、政策，制定本教研室就业创业指导教育工作计划； </w:t>
      </w:r>
    </w:p>
    <w:p w14:paraId="7775A5B8" w14:textId="77777777" w:rsidR="008F5496" w:rsidRPr="00181081" w:rsidRDefault="00000000">
      <w:pPr>
        <w:spacing w:line="560" w:lineRule="exact"/>
        <w:ind w:firstLineChars="200" w:firstLine="640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 xml:space="preserve">二、负责教研室“职业生涯规划、就业指导、创业教育”课程建设、教材建设、教学与教学管理等工作； </w:t>
      </w:r>
    </w:p>
    <w:p w14:paraId="7506DD85" w14:textId="77777777" w:rsidR="008F5496" w:rsidRPr="00181081" w:rsidRDefault="00000000">
      <w:pPr>
        <w:spacing w:line="560" w:lineRule="exact"/>
        <w:ind w:firstLineChars="200" w:firstLine="640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 xml:space="preserve">三、负责就业创业指导人员师资队伍建设，积极开展教学研究； </w:t>
      </w:r>
    </w:p>
    <w:p w14:paraId="5B21C9ED" w14:textId="77777777" w:rsidR="008F5496" w:rsidRPr="00181081" w:rsidRDefault="00000000">
      <w:pPr>
        <w:spacing w:line="560" w:lineRule="exact"/>
        <w:ind w:firstLineChars="200" w:firstLine="640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 xml:space="preserve">四、负责提供职业生涯辅导、就业创业咨询等相关指导服务； </w:t>
      </w:r>
    </w:p>
    <w:p w14:paraId="06835F18" w14:textId="77777777" w:rsidR="008F5496" w:rsidRPr="00181081" w:rsidRDefault="00000000">
      <w:pPr>
        <w:spacing w:line="560" w:lineRule="exact"/>
        <w:ind w:firstLineChars="200" w:firstLine="640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 xml:space="preserve">五、负责组织开展与就业指导、创业指导相关的竞赛活动，推动毕业生就业创业能力的提高； </w:t>
      </w:r>
    </w:p>
    <w:p w14:paraId="2559485A" w14:textId="77777777" w:rsidR="008F5496" w:rsidRPr="00181081" w:rsidRDefault="00000000">
      <w:pPr>
        <w:spacing w:line="560" w:lineRule="exact"/>
        <w:ind w:firstLineChars="200" w:firstLine="640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 xml:space="preserve">六、完成上级部门交办的其他工作任务。 </w:t>
      </w:r>
    </w:p>
    <w:p w14:paraId="6F75FFC8" w14:textId="77777777" w:rsidR="008F5496" w:rsidRPr="00181081" w:rsidRDefault="00000000">
      <w:pPr>
        <w:spacing w:line="560" w:lineRule="exact"/>
        <w:ind w:firstLineChars="200" w:firstLine="640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>七、如若工作不到位者，不允许参与年终评比。</w:t>
      </w:r>
    </w:p>
    <w:p w14:paraId="78945BEF" w14:textId="77777777" w:rsidR="008F5496" w:rsidRPr="00181081" w:rsidRDefault="008F5496">
      <w:pPr>
        <w:spacing w:line="560" w:lineRule="exact"/>
        <w:rPr>
          <w:rFonts w:ascii="仿宋_GB2312" w:eastAsia="仿宋_GB2312" w:hAnsi="CESI宋体-GB13000" w:cs="CESI宋体-GB13000" w:hint="eastAsia"/>
          <w:sz w:val="32"/>
          <w:szCs w:val="32"/>
        </w:rPr>
      </w:pPr>
    </w:p>
    <w:p w14:paraId="4D7BB465" w14:textId="77777777" w:rsidR="008F5496" w:rsidRPr="00181081" w:rsidRDefault="00000000">
      <w:pPr>
        <w:spacing w:line="560" w:lineRule="exact"/>
        <w:jc w:val="right"/>
        <w:rPr>
          <w:rFonts w:ascii="仿宋_GB2312" w:eastAsia="仿宋_GB2312" w:hAnsi="CESI宋体-GB13000" w:cs="CESI宋体-GB13000" w:hint="eastAsia"/>
          <w:sz w:val="32"/>
          <w:szCs w:val="32"/>
        </w:rPr>
      </w:pPr>
      <w:r w:rsidRPr="00181081">
        <w:rPr>
          <w:rFonts w:ascii="仿宋_GB2312" w:eastAsia="仿宋_GB2312" w:hAnsi="CESI宋体-GB13000" w:cs="CESI宋体-GB13000" w:hint="eastAsia"/>
          <w:sz w:val="32"/>
          <w:szCs w:val="32"/>
        </w:rPr>
        <w:t>吉首大学商学院</w:t>
      </w:r>
    </w:p>
    <w:sectPr w:rsidR="008F5496" w:rsidRPr="00181081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3CA62" w14:textId="77777777" w:rsidR="003B03DB" w:rsidRDefault="003B03DB">
      <w:r>
        <w:separator/>
      </w:r>
    </w:p>
  </w:endnote>
  <w:endnote w:type="continuationSeparator" w:id="0">
    <w:p w14:paraId="496C5BE6" w14:textId="77777777" w:rsidR="003B03DB" w:rsidRDefault="003B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小标宋">
    <w:altName w:val="宋体"/>
    <w:charset w:val="86"/>
    <w:family w:val="auto"/>
    <w:pitch w:val="default"/>
    <w:sig w:usb0="00000000" w:usb1="00000000" w:usb2="00000000" w:usb3="00000000" w:csb0="00040000" w:csb1="00000000"/>
  </w:font>
  <w:font w:name="CESI宋体-GB13000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C2DFC" w14:textId="77777777" w:rsidR="008F5496" w:rsidRDefault="00000000">
    <w:pPr>
      <w:pStyle w:val="a3"/>
    </w:pPr>
    <w:r>
      <w:pict w14:anchorId="55086A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DA267FA" w14:textId="77777777" w:rsidR="008F5496" w:rsidRDefault="00000000">
                <w:pPr>
                  <w:pStyle w:val="a3"/>
                  <w:rPr>
                    <w:rFonts w:ascii="CESI宋体-GB13000" w:eastAsia="CESI宋体-GB13000" w:hAnsi="CESI宋体-GB13000" w:cs="CESI宋体-GB13000" w:hint="eastAsia"/>
                    <w:sz w:val="28"/>
                    <w:szCs w:val="28"/>
                  </w:rPr>
                </w:pPr>
                <w:r>
                  <w:rPr>
                    <w:rFonts w:ascii="CESI宋体-GB13000" w:eastAsia="CESI宋体-GB13000" w:hAnsi="CESI宋体-GB13000" w:cs="CESI宋体-GB13000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CESI宋体-GB13000" w:eastAsia="CESI宋体-GB13000" w:hAnsi="CESI宋体-GB13000" w:cs="CESI宋体-GB13000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CESI宋体-GB13000" w:eastAsia="CESI宋体-GB13000" w:hAnsi="CESI宋体-GB13000" w:cs="CESI宋体-GB13000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CESI宋体-GB13000" w:eastAsia="CESI宋体-GB13000" w:hAnsi="CESI宋体-GB13000" w:cs="CESI宋体-GB13000" w:hint="eastAsia"/>
                    <w:sz w:val="28"/>
                    <w:szCs w:val="28"/>
                  </w:rPr>
                  <w:t>1</w:t>
                </w:r>
                <w:r>
                  <w:rPr>
                    <w:rFonts w:ascii="CESI宋体-GB13000" w:eastAsia="CESI宋体-GB13000" w:hAnsi="CESI宋体-GB13000" w:cs="CESI宋体-GB13000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009C3" w14:textId="77777777" w:rsidR="003B03DB" w:rsidRDefault="003B03DB">
      <w:r>
        <w:separator/>
      </w:r>
    </w:p>
  </w:footnote>
  <w:footnote w:type="continuationSeparator" w:id="0">
    <w:p w14:paraId="2CFAA1F8" w14:textId="77777777" w:rsidR="003B03DB" w:rsidRDefault="003B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971"/>
    <w:rsid w:val="FD6D296E"/>
    <w:rsid w:val="000C18CA"/>
    <w:rsid w:val="000F5C74"/>
    <w:rsid w:val="00181081"/>
    <w:rsid w:val="003B03DB"/>
    <w:rsid w:val="003D5788"/>
    <w:rsid w:val="004E1BE8"/>
    <w:rsid w:val="005D6436"/>
    <w:rsid w:val="0067562F"/>
    <w:rsid w:val="007662D7"/>
    <w:rsid w:val="007F4339"/>
    <w:rsid w:val="00806E8E"/>
    <w:rsid w:val="008F5496"/>
    <w:rsid w:val="009569F4"/>
    <w:rsid w:val="00963971"/>
    <w:rsid w:val="00995679"/>
    <w:rsid w:val="00A770C7"/>
    <w:rsid w:val="00AE5665"/>
    <w:rsid w:val="00BA79FE"/>
    <w:rsid w:val="00C10AA1"/>
    <w:rsid w:val="00CE30D0"/>
    <w:rsid w:val="00D66697"/>
    <w:rsid w:val="00F043A7"/>
    <w:rsid w:val="00F05506"/>
    <w:rsid w:val="00F25FE2"/>
    <w:rsid w:val="00F540EC"/>
    <w:rsid w:val="5CA83FA4"/>
    <w:rsid w:val="7C4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AA38CDF-00AF-4D3C-A2DB-18F451F3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133</Characters>
  <Application>Microsoft Office Word</Application>
  <DocSecurity>0</DocSecurity>
  <Lines>8</Lines>
  <Paragraphs>9</Paragraphs>
  <ScaleCrop>false</ScaleCrop>
  <Company>微软中国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 HakunaMatata</cp:lastModifiedBy>
  <cp:revision>11</cp:revision>
  <cp:lastPrinted>2017-01-10T21:19:00Z</cp:lastPrinted>
  <dcterms:created xsi:type="dcterms:W3CDTF">2016-12-23T14:47:00Z</dcterms:created>
  <dcterms:modified xsi:type="dcterms:W3CDTF">2026-05-13T01:39:00Z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EC981223D171B7072519586889093167_42</vt:lpwstr>
  </property>
  <property fmtid="{D5CDD505-2E9C-101B-9397-08002B2CF9AE}" pid="4" name="KSOTemplateDocerSaveRecord">
    <vt:lpwstr>eyJoZGlkIjoiYzU4MDJjYTg4MWI5YjVlM2E0M2U4MmIwODFkNjg1NjIiLCJ1c2VySWQiOiI3MjI4NTExNjUifQ==</vt:lpwstr>
  </property>
</Properties>
</file>